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660" w:rsidRDefault="00A56660" w:rsidP="00A56660">
      <w:pPr>
        <w:jc w:val="center"/>
        <w:rPr>
          <w:sz w:val="44"/>
          <w:szCs w:val="44"/>
          <w:u w:val="single"/>
        </w:rPr>
      </w:pPr>
      <w:r w:rsidRPr="00A56660">
        <w:rPr>
          <w:sz w:val="44"/>
          <w:szCs w:val="44"/>
          <w:u w:val="single"/>
        </w:rPr>
        <w:t>Call of the Wild</w:t>
      </w:r>
    </w:p>
    <w:p w:rsidR="00C55CF8" w:rsidRPr="00C55CF8" w:rsidRDefault="00C55CF8" w:rsidP="00A56660">
      <w:pPr>
        <w:jc w:val="center"/>
        <w:rPr>
          <w:sz w:val="40"/>
          <w:szCs w:val="40"/>
        </w:rPr>
      </w:pPr>
      <w:r w:rsidRPr="00C55CF8">
        <w:rPr>
          <w:sz w:val="40"/>
          <w:szCs w:val="40"/>
        </w:rPr>
        <w:t>Text Evidence</w:t>
      </w:r>
    </w:p>
    <w:p w:rsidR="00A56660" w:rsidRPr="00C55CF8" w:rsidRDefault="00A56660" w:rsidP="00A56660">
      <w:pPr>
        <w:jc w:val="center"/>
        <w:rPr>
          <w:u w:val="single"/>
        </w:rPr>
      </w:pPr>
    </w:p>
    <w:p w:rsidR="00A56660" w:rsidRPr="00C55CF8" w:rsidRDefault="00A56660" w:rsidP="00A56660">
      <w:r w:rsidRPr="00C55CF8">
        <w:rPr>
          <w:b/>
        </w:rPr>
        <w:t>On your own</w:t>
      </w:r>
      <w:r w:rsidRPr="00C55CF8">
        <w:t>, locate the items listed below</w:t>
      </w:r>
      <w:r w:rsidR="00C55CF8" w:rsidRPr="00C55CF8">
        <w:t xml:space="preserve"> in the online text</w:t>
      </w:r>
      <w:r w:rsidRPr="00C55CF8">
        <w:t>.</w:t>
      </w:r>
      <w:r w:rsidR="00C55CF8" w:rsidRPr="00C55CF8">
        <w:t xml:space="preserve"> You may COPY/PASTE your answers here.</w:t>
      </w:r>
      <w:r w:rsidRPr="00C55CF8">
        <w:t xml:space="preserve"> </w:t>
      </w:r>
      <w:r w:rsidR="00C55CF8" w:rsidRPr="00C55CF8">
        <w:t>The words must function in the sentence as the part of speech. Use quotes and document page number. Example: “happily” (4)</w:t>
      </w:r>
      <w:r w:rsidR="00031D94">
        <w:t xml:space="preserve">  “joyfully” (10)</w:t>
      </w:r>
    </w:p>
    <w:p w:rsidR="00A56660" w:rsidRPr="00C55CF8" w:rsidRDefault="00A56660" w:rsidP="00A56660"/>
    <w:tbl>
      <w:tblPr>
        <w:tblStyle w:val="TableGrid"/>
        <w:tblW w:w="0" w:type="auto"/>
        <w:tblInd w:w="108" w:type="dxa"/>
        <w:tblLook w:val="04A0"/>
      </w:tblPr>
      <w:tblGrid>
        <w:gridCol w:w="2880"/>
        <w:gridCol w:w="3510"/>
        <w:gridCol w:w="4086"/>
      </w:tblGrid>
      <w:tr w:rsidR="00C55CF8" w:rsidRPr="00C55CF8" w:rsidTr="00C55CF8">
        <w:tc>
          <w:tcPr>
            <w:tcW w:w="2880" w:type="dxa"/>
          </w:tcPr>
          <w:p w:rsidR="00C55CF8" w:rsidRPr="00C55CF8" w:rsidRDefault="00C55CF8" w:rsidP="00031D94">
            <w:pPr>
              <w:numPr>
                <w:ilvl w:val="0"/>
                <w:numId w:val="1"/>
              </w:numPr>
              <w:spacing w:line="768" w:lineRule="auto"/>
            </w:pPr>
            <w:r w:rsidRPr="00C55CF8">
              <w:t xml:space="preserve">Adverb </w:t>
            </w:r>
          </w:p>
        </w:tc>
        <w:tc>
          <w:tcPr>
            <w:tcW w:w="3510" w:type="dxa"/>
          </w:tcPr>
          <w:p w:rsidR="00C55CF8" w:rsidRPr="00C55CF8" w:rsidRDefault="00C55CF8" w:rsidP="00031D94">
            <w:pPr>
              <w:spacing w:line="768" w:lineRule="auto"/>
            </w:pPr>
          </w:p>
        </w:tc>
        <w:tc>
          <w:tcPr>
            <w:tcW w:w="4086" w:type="dxa"/>
          </w:tcPr>
          <w:p w:rsidR="00C55CF8" w:rsidRPr="00C55CF8" w:rsidRDefault="00C55CF8" w:rsidP="00031D94">
            <w:pPr>
              <w:spacing w:line="768" w:lineRule="auto"/>
            </w:pPr>
          </w:p>
        </w:tc>
      </w:tr>
      <w:tr w:rsidR="00C55CF8" w:rsidRPr="00C55CF8" w:rsidTr="00C55CF8">
        <w:tc>
          <w:tcPr>
            <w:tcW w:w="2880" w:type="dxa"/>
          </w:tcPr>
          <w:p w:rsidR="00C55CF8" w:rsidRPr="00C55CF8" w:rsidRDefault="00C55CF8" w:rsidP="00031D94">
            <w:pPr>
              <w:numPr>
                <w:ilvl w:val="0"/>
                <w:numId w:val="1"/>
              </w:numPr>
              <w:spacing w:line="768" w:lineRule="auto"/>
            </w:pPr>
            <w:r w:rsidRPr="00C55CF8">
              <w:t xml:space="preserve">Adverb NOT </w:t>
            </w:r>
            <w:r w:rsidR="00031D94">
              <w:t xml:space="preserve"> </w:t>
            </w:r>
            <w:r w:rsidRPr="00C55CF8">
              <w:t>LY</w:t>
            </w:r>
          </w:p>
        </w:tc>
        <w:tc>
          <w:tcPr>
            <w:tcW w:w="3510" w:type="dxa"/>
          </w:tcPr>
          <w:p w:rsidR="00C55CF8" w:rsidRPr="00C55CF8" w:rsidRDefault="00C55CF8" w:rsidP="00031D94">
            <w:pPr>
              <w:spacing w:line="768" w:lineRule="auto"/>
            </w:pPr>
          </w:p>
        </w:tc>
        <w:tc>
          <w:tcPr>
            <w:tcW w:w="4086" w:type="dxa"/>
          </w:tcPr>
          <w:p w:rsidR="00C55CF8" w:rsidRPr="00C55CF8" w:rsidRDefault="00C55CF8" w:rsidP="00031D94">
            <w:pPr>
              <w:spacing w:line="768" w:lineRule="auto"/>
            </w:pPr>
          </w:p>
        </w:tc>
      </w:tr>
      <w:tr w:rsidR="00C55CF8" w:rsidRPr="00C55CF8" w:rsidTr="00C55CF8">
        <w:tc>
          <w:tcPr>
            <w:tcW w:w="2880" w:type="dxa"/>
          </w:tcPr>
          <w:p w:rsidR="00C55CF8" w:rsidRPr="00C55CF8" w:rsidRDefault="00C55CF8" w:rsidP="00031D94">
            <w:pPr>
              <w:numPr>
                <w:ilvl w:val="0"/>
                <w:numId w:val="1"/>
              </w:numPr>
              <w:spacing w:line="768" w:lineRule="auto"/>
            </w:pPr>
            <w:r w:rsidRPr="00C55CF8">
              <w:t>2 Action verbs</w:t>
            </w:r>
          </w:p>
        </w:tc>
        <w:tc>
          <w:tcPr>
            <w:tcW w:w="3510" w:type="dxa"/>
          </w:tcPr>
          <w:p w:rsidR="00C55CF8" w:rsidRPr="00C55CF8" w:rsidRDefault="00C55CF8" w:rsidP="00031D94">
            <w:pPr>
              <w:spacing w:line="768" w:lineRule="auto"/>
            </w:pPr>
          </w:p>
        </w:tc>
        <w:tc>
          <w:tcPr>
            <w:tcW w:w="4086" w:type="dxa"/>
          </w:tcPr>
          <w:p w:rsidR="00C55CF8" w:rsidRPr="00C55CF8" w:rsidRDefault="00C55CF8" w:rsidP="00031D94">
            <w:pPr>
              <w:spacing w:line="768" w:lineRule="auto"/>
            </w:pPr>
          </w:p>
        </w:tc>
      </w:tr>
      <w:tr w:rsidR="00C55CF8" w:rsidRPr="00C55CF8" w:rsidTr="00C55CF8">
        <w:tc>
          <w:tcPr>
            <w:tcW w:w="2880" w:type="dxa"/>
          </w:tcPr>
          <w:p w:rsidR="00C55CF8" w:rsidRPr="00C55CF8" w:rsidRDefault="00C55CF8" w:rsidP="00031D94">
            <w:pPr>
              <w:numPr>
                <w:ilvl w:val="0"/>
                <w:numId w:val="1"/>
              </w:numPr>
              <w:spacing w:line="768" w:lineRule="auto"/>
            </w:pPr>
            <w:r w:rsidRPr="00C55CF8">
              <w:t>2 Past tense verbs</w:t>
            </w:r>
          </w:p>
        </w:tc>
        <w:tc>
          <w:tcPr>
            <w:tcW w:w="3510" w:type="dxa"/>
          </w:tcPr>
          <w:p w:rsidR="00C55CF8" w:rsidRPr="00C55CF8" w:rsidRDefault="00C55CF8" w:rsidP="00031D94">
            <w:pPr>
              <w:spacing w:line="768" w:lineRule="auto"/>
            </w:pPr>
          </w:p>
        </w:tc>
        <w:tc>
          <w:tcPr>
            <w:tcW w:w="4086" w:type="dxa"/>
          </w:tcPr>
          <w:p w:rsidR="00C55CF8" w:rsidRPr="00C55CF8" w:rsidRDefault="00C55CF8" w:rsidP="00031D94">
            <w:pPr>
              <w:spacing w:line="768" w:lineRule="auto"/>
            </w:pPr>
          </w:p>
        </w:tc>
      </w:tr>
      <w:tr w:rsidR="00C55CF8" w:rsidRPr="00C55CF8" w:rsidTr="00C55CF8">
        <w:tc>
          <w:tcPr>
            <w:tcW w:w="2880" w:type="dxa"/>
          </w:tcPr>
          <w:p w:rsidR="00C55CF8" w:rsidRPr="00C55CF8" w:rsidRDefault="00C55CF8" w:rsidP="00031D94">
            <w:pPr>
              <w:numPr>
                <w:ilvl w:val="0"/>
                <w:numId w:val="1"/>
              </w:numPr>
              <w:spacing w:line="768" w:lineRule="auto"/>
            </w:pPr>
            <w:r w:rsidRPr="00C55CF8">
              <w:t>2 Participle verbs</w:t>
            </w:r>
          </w:p>
        </w:tc>
        <w:tc>
          <w:tcPr>
            <w:tcW w:w="3510" w:type="dxa"/>
          </w:tcPr>
          <w:p w:rsidR="00C55CF8" w:rsidRPr="00C55CF8" w:rsidRDefault="00C55CF8" w:rsidP="00031D94">
            <w:pPr>
              <w:spacing w:line="768" w:lineRule="auto"/>
            </w:pPr>
          </w:p>
        </w:tc>
        <w:tc>
          <w:tcPr>
            <w:tcW w:w="4086" w:type="dxa"/>
          </w:tcPr>
          <w:p w:rsidR="00C55CF8" w:rsidRPr="00C55CF8" w:rsidRDefault="00C55CF8" w:rsidP="00031D94">
            <w:pPr>
              <w:spacing w:line="768" w:lineRule="auto"/>
            </w:pPr>
          </w:p>
        </w:tc>
      </w:tr>
      <w:tr w:rsidR="00C55CF8" w:rsidRPr="00C55CF8" w:rsidTr="00C55CF8">
        <w:tc>
          <w:tcPr>
            <w:tcW w:w="2880" w:type="dxa"/>
          </w:tcPr>
          <w:p w:rsidR="00C55CF8" w:rsidRPr="00C55CF8" w:rsidRDefault="00C55CF8" w:rsidP="00031D94">
            <w:pPr>
              <w:numPr>
                <w:ilvl w:val="0"/>
                <w:numId w:val="1"/>
              </w:numPr>
              <w:spacing w:line="768" w:lineRule="auto"/>
            </w:pPr>
            <w:r w:rsidRPr="00C55CF8">
              <w:t xml:space="preserve">One vocabulary word </w:t>
            </w:r>
          </w:p>
        </w:tc>
        <w:tc>
          <w:tcPr>
            <w:tcW w:w="3510" w:type="dxa"/>
          </w:tcPr>
          <w:p w:rsidR="00C55CF8" w:rsidRPr="00C55CF8" w:rsidRDefault="00C55CF8" w:rsidP="00031D94">
            <w:pPr>
              <w:spacing w:line="768" w:lineRule="auto"/>
            </w:pPr>
          </w:p>
        </w:tc>
        <w:tc>
          <w:tcPr>
            <w:tcW w:w="4086" w:type="dxa"/>
          </w:tcPr>
          <w:p w:rsidR="00C55CF8" w:rsidRPr="00C55CF8" w:rsidRDefault="00C55CF8" w:rsidP="00031D94">
            <w:pPr>
              <w:spacing w:line="768" w:lineRule="auto"/>
            </w:pPr>
          </w:p>
        </w:tc>
      </w:tr>
      <w:tr w:rsidR="00C55CF8" w:rsidRPr="00C55CF8" w:rsidTr="00C55CF8">
        <w:tc>
          <w:tcPr>
            <w:tcW w:w="2880" w:type="dxa"/>
          </w:tcPr>
          <w:p w:rsidR="00C55CF8" w:rsidRPr="00C55CF8" w:rsidRDefault="00C55CF8" w:rsidP="00031D94">
            <w:pPr>
              <w:numPr>
                <w:ilvl w:val="0"/>
                <w:numId w:val="1"/>
              </w:numPr>
              <w:spacing w:line="768" w:lineRule="auto"/>
            </w:pPr>
            <w:r>
              <w:t>Coordinating Conj</w:t>
            </w:r>
          </w:p>
        </w:tc>
        <w:tc>
          <w:tcPr>
            <w:tcW w:w="3510" w:type="dxa"/>
          </w:tcPr>
          <w:p w:rsidR="00C55CF8" w:rsidRPr="00C55CF8" w:rsidRDefault="00C55CF8" w:rsidP="00031D94">
            <w:pPr>
              <w:spacing w:line="768" w:lineRule="auto"/>
            </w:pPr>
          </w:p>
        </w:tc>
        <w:tc>
          <w:tcPr>
            <w:tcW w:w="4086" w:type="dxa"/>
          </w:tcPr>
          <w:p w:rsidR="00C55CF8" w:rsidRPr="00C55CF8" w:rsidRDefault="00C55CF8" w:rsidP="00031D94">
            <w:pPr>
              <w:spacing w:line="768" w:lineRule="auto"/>
            </w:pPr>
          </w:p>
        </w:tc>
      </w:tr>
      <w:tr w:rsidR="00C55CF8" w:rsidRPr="00C55CF8" w:rsidTr="00C55CF8">
        <w:tc>
          <w:tcPr>
            <w:tcW w:w="2880" w:type="dxa"/>
          </w:tcPr>
          <w:p w:rsidR="00C55CF8" w:rsidRPr="00C55CF8" w:rsidRDefault="00C55CF8" w:rsidP="00031D94">
            <w:pPr>
              <w:numPr>
                <w:ilvl w:val="0"/>
                <w:numId w:val="1"/>
              </w:numPr>
              <w:spacing w:line="768" w:lineRule="auto"/>
            </w:pPr>
            <w:r>
              <w:t>Subordinating Conj</w:t>
            </w:r>
          </w:p>
        </w:tc>
        <w:tc>
          <w:tcPr>
            <w:tcW w:w="3510" w:type="dxa"/>
          </w:tcPr>
          <w:p w:rsidR="00C55CF8" w:rsidRPr="00C55CF8" w:rsidRDefault="00C55CF8" w:rsidP="00031D94">
            <w:pPr>
              <w:spacing w:line="768" w:lineRule="auto"/>
            </w:pPr>
          </w:p>
        </w:tc>
        <w:tc>
          <w:tcPr>
            <w:tcW w:w="4086" w:type="dxa"/>
          </w:tcPr>
          <w:p w:rsidR="00C55CF8" w:rsidRPr="00C55CF8" w:rsidRDefault="00C55CF8" w:rsidP="00031D94">
            <w:pPr>
              <w:spacing w:line="768" w:lineRule="auto"/>
            </w:pPr>
          </w:p>
        </w:tc>
      </w:tr>
      <w:tr w:rsidR="00C55CF8" w:rsidRPr="00C55CF8" w:rsidTr="00C55CF8">
        <w:tc>
          <w:tcPr>
            <w:tcW w:w="2880" w:type="dxa"/>
          </w:tcPr>
          <w:p w:rsidR="00C55CF8" w:rsidRPr="00C55CF8" w:rsidRDefault="00031D94" w:rsidP="00031D94">
            <w:pPr>
              <w:numPr>
                <w:ilvl w:val="0"/>
                <w:numId w:val="1"/>
              </w:numPr>
              <w:spacing w:line="768" w:lineRule="auto"/>
            </w:pPr>
            <w:r>
              <w:t>2 G</w:t>
            </w:r>
            <w:r w:rsidR="00C55CF8">
              <w:t>reat adjectives</w:t>
            </w:r>
          </w:p>
        </w:tc>
        <w:tc>
          <w:tcPr>
            <w:tcW w:w="3510" w:type="dxa"/>
          </w:tcPr>
          <w:p w:rsidR="00C55CF8" w:rsidRPr="00C55CF8" w:rsidRDefault="00C55CF8" w:rsidP="00031D94">
            <w:pPr>
              <w:spacing w:line="768" w:lineRule="auto"/>
            </w:pPr>
          </w:p>
        </w:tc>
        <w:tc>
          <w:tcPr>
            <w:tcW w:w="4086" w:type="dxa"/>
          </w:tcPr>
          <w:p w:rsidR="00C55CF8" w:rsidRPr="00C55CF8" w:rsidRDefault="00C55CF8" w:rsidP="00031D94">
            <w:pPr>
              <w:spacing w:line="768" w:lineRule="auto"/>
            </w:pPr>
          </w:p>
        </w:tc>
      </w:tr>
      <w:tr w:rsidR="00C55CF8" w:rsidRPr="00C55CF8" w:rsidTr="00C55CF8">
        <w:tc>
          <w:tcPr>
            <w:tcW w:w="2880" w:type="dxa"/>
          </w:tcPr>
          <w:p w:rsidR="00C55CF8" w:rsidRPr="00C55CF8" w:rsidRDefault="00C55CF8" w:rsidP="00031D94">
            <w:pPr>
              <w:numPr>
                <w:ilvl w:val="0"/>
                <w:numId w:val="1"/>
              </w:numPr>
              <w:spacing w:line="768" w:lineRule="auto"/>
            </w:pPr>
            <w:r>
              <w:t xml:space="preserve"> Proper noun</w:t>
            </w:r>
          </w:p>
        </w:tc>
        <w:tc>
          <w:tcPr>
            <w:tcW w:w="3510" w:type="dxa"/>
          </w:tcPr>
          <w:p w:rsidR="00C55CF8" w:rsidRPr="00C55CF8" w:rsidRDefault="00C55CF8" w:rsidP="00031D94">
            <w:pPr>
              <w:spacing w:line="768" w:lineRule="auto"/>
            </w:pPr>
          </w:p>
        </w:tc>
        <w:tc>
          <w:tcPr>
            <w:tcW w:w="4086" w:type="dxa"/>
          </w:tcPr>
          <w:p w:rsidR="00C55CF8" w:rsidRPr="00C55CF8" w:rsidRDefault="00C55CF8" w:rsidP="00031D94">
            <w:pPr>
              <w:spacing w:line="768" w:lineRule="auto"/>
            </w:pPr>
          </w:p>
        </w:tc>
      </w:tr>
      <w:tr w:rsidR="00C55CF8" w:rsidRPr="00C55CF8" w:rsidTr="00C55CF8">
        <w:tc>
          <w:tcPr>
            <w:tcW w:w="2880" w:type="dxa"/>
          </w:tcPr>
          <w:p w:rsidR="00C55CF8" w:rsidRPr="00C55CF8" w:rsidRDefault="00C55CF8" w:rsidP="00031D94">
            <w:pPr>
              <w:numPr>
                <w:ilvl w:val="0"/>
                <w:numId w:val="1"/>
              </w:numPr>
              <w:spacing w:line="768" w:lineRule="auto"/>
            </w:pPr>
            <w:r>
              <w:t xml:space="preserve"> Common noun</w:t>
            </w:r>
          </w:p>
        </w:tc>
        <w:tc>
          <w:tcPr>
            <w:tcW w:w="3510" w:type="dxa"/>
          </w:tcPr>
          <w:p w:rsidR="00C55CF8" w:rsidRPr="00C55CF8" w:rsidRDefault="00C55CF8" w:rsidP="00031D94">
            <w:pPr>
              <w:spacing w:line="768" w:lineRule="auto"/>
            </w:pPr>
          </w:p>
        </w:tc>
        <w:tc>
          <w:tcPr>
            <w:tcW w:w="4086" w:type="dxa"/>
          </w:tcPr>
          <w:p w:rsidR="00C55CF8" w:rsidRPr="00C55CF8" w:rsidRDefault="00C55CF8" w:rsidP="00031D94">
            <w:pPr>
              <w:spacing w:line="768" w:lineRule="auto"/>
            </w:pPr>
          </w:p>
        </w:tc>
      </w:tr>
      <w:tr w:rsidR="00C55CF8" w:rsidRPr="00C55CF8" w:rsidTr="00C55CF8">
        <w:tc>
          <w:tcPr>
            <w:tcW w:w="2880" w:type="dxa"/>
          </w:tcPr>
          <w:p w:rsidR="00C55CF8" w:rsidRPr="00C55CF8" w:rsidRDefault="00C55CF8" w:rsidP="00031D94">
            <w:pPr>
              <w:numPr>
                <w:ilvl w:val="0"/>
                <w:numId w:val="1"/>
              </w:numPr>
              <w:spacing w:line="768" w:lineRule="auto"/>
            </w:pPr>
            <w:r>
              <w:t>Compound Sent</w:t>
            </w:r>
          </w:p>
        </w:tc>
        <w:tc>
          <w:tcPr>
            <w:tcW w:w="3510" w:type="dxa"/>
          </w:tcPr>
          <w:p w:rsidR="00C55CF8" w:rsidRPr="00C55CF8" w:rsidRDefault="00C55CF8" w:rsidP="00031D94">
            <w:pPr>
              <w:spacing w:line="768" w:lineRule="auto"/>
            </w:pPr>
          </w:p>
        </w:tc>
        <w:tc>
          <w:tcPr>
            <w:tcW w:w="4086" w:type="dxa"/>
          </w:tcPr>
          <w:p w:rsidR="00C55CF8" w:rsidRPr="00C55CF8" w:rsidRDefault="00C55CF8" w:rsidP="00031D94">
            <w:pPr>
              <w:spacing w:line="768" w:lineRule="auto"/>
            </w:pPr>
          </w:p>
        </w:tc>
      </w:tr>
      <w:tr w:rsidR="00C55CF8" w:rsidRPr="00C55CF8" w:rsidTr="00C55CF8">
        <w:tc>
          <w:tcPr>
            <w:tcW w:w="2880" w:type="dxa"/>
          </w:tcPr>
          <w:p w:rsidR="00C55CF8" w:rsidRPr="00C55CF8" w:rsidRDefault="00C55CF8" w:rsidP="00031D94">
            <w:pPr>
              <w:numPr>
                <w:ilvl w:val="0"/>
                <w:numId w:val="1"/>
              </w:numPr>
              <w:spacing w:line="768" w:lineRule="auto"/>
            </w:pPr>
            <w:r>
              <w:t xml:space="preserve"> Complex sent</w:t>
            </w:r>
          </w:p>
        </w:tc>
        <w:tc>
          <w:tcPr>
            <w:tcW w:w="3510" w:type="dxa"/>
          </w:tcPr>
          <w:p w:rsidR="00C55CF8" w:rsidRPr="00C55CF8" w:rsidRDefault="00C55CF8" w:rsidP="00031D94">
            <w:pPr>
              <w:spacing w:line="768" w:lineRule="auto"/>
            </w:pPr>
          </w:p>
        </w:tc>
        <w:tc>
          <w:tcPr>
            <w:tcW w:w="4086" w:type="dxa"/>
          </w:tcPr>
          <w:p w:rsidR="00C55CF8" w:rsidRPr="00C55CF8" w:rsidRDefault="00C55CF8" w:rsidP="00031D94">
            <w:pPr>
              <w:spacing w:line="768" w:lineRule="auto"/>
            </w:pPr>
          </w:p>
        </w:tc>
      </w:tr>
    </w:tbl>
    <w:p w:rsidR="00C55CF8" w:rsidRPr="00C55CF8" w:rsidRDefault="00C55CF8" w:rsidP="00031D94">
      <w:pPr>
        <w:spacing w:line="720" w:lineRule="auto"/>
        <w:ind w:left="360"/>
      </w:pPr>
    </w:p>
    <w:sectPr w:rsidR="00C55CF8" w:rsidRPr="00C55CF8" w:rsidSect="00C55CF8">
      <w:pgSz w:w="12240" w:h="15840"/>
      <w:pgMar w:top="576" w:right="720" w:bottom="576" w:left="5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07D61"/>
    <w:multiLevelType w:val="hybridMultilevel"/>
    <w:tmpl w:val="170803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noPunctuationKerning/>
  <w:characterSpacingControl w:val="doNotCompress"/>
  <w:compat/>
  <w:rsids>
    <w:rsidRoot w:val="00A56660"/>
    <w:rsid w:val="00031D94"/>
    <w:rsid w:val="00A56660"/>
    <w:rsid w:val="00C5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uiPriority w:val="59"/>
    <w:rsid w:val="00C55C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Call of the Wild</vt:lpstr>
    </vt:vector>
  </TitlesOfParts>
  <Company>SCHOOLS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Call of the Wild</dc:title>
  <dc:subject/>
  <dc:creator>poweruser</dc:creator>
  <cp:keywords/>
  <dc:description/>
  <cp:lastModifiedBy>mjohnston</cp:lastModifiedBy>
  <cp:revision>2</cp:revision>
  <dcterms:created xsi:type="dcterms:W3CDTF">2014-02-18T14:54:00Z</dcterms:created>
  <dcterms:modified xsi:type="dcterms:W3CDTF">2014-02-18T14:54:00Z</dcterms:modified>
</cp:coreProperties>
</file>